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重温红色记忆  永葆廉洁初心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right"/>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——2024年陆家社区学习点开展“行走的党课”红色教育基地参观学习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为深入推进党纪学习教育，进一步加强全体党员干部的党性教育和纪律教育，</w:t>
      </w:r>
      <w:r>
        <w:rPr>
          <w:rFonts w:hint="eastAsia" w:ascii="仿宋" w:hAnsi="仿宋" w:eastAsia="仿宋" w:cs="仿宋"/>
          <w:sz w:val="32"/>
          <w:szCs w:val="32"/>
          <w:lang w:val="en-US" w:eastAsia="zh-CN"/>
        </w:rPr>
        <w:t>6月14日，陆家片区党总支组织全体党员以及入党积极分子等110名同志前往国歌展示馆，开展了一次以“重温红色记忆 永葆廉洁初心”为主题的党纪学习教育党日活动。</w:t>
      </w:r>
      <w:r>
        <w:rPr>
          <w:rFonts w:hint="eastAsia" w:ascii="仿宋" w:hAnsi="仿宋" w:eastAsia="仿宋" w:cs="仿宋"/>
          <w:sz w:val="32"/>
          <w:szCs w:val="32"/>
          <w:lang w:eastAsia="zh-CN"/>
        </w:rPr>
        <w:t>通过以寻访红色印记为载体的党课形式，有力筑牢党员信仰之基，推动全面从严治党向纵深发展</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歌嘹亮，行远志坚。参观伊始，片区党总支全体党员在国歌展示墙前庄严集结，全体同志用慷慨激昂的国歌声唱响对祖国的热爱和对党的事业的忠诚。随后，在讲解员的带领下，大家走进内馆，深入了解国歌《义勇军进行曲》的历史背景、创作过程及深刻内涵。国歌展示馆总面积1500平方米，以国歌故事为主线，串连起自国歌诞生、国歌演变、国歌传播等历史节点。通过实物陈列、场景再现、多媒体互动等多样形式展示，将现场党员们的记忆带回了那段全国上下抗日、轰轰烈烈救国的红色历史时期，共同感受到革命先烈们义无反顾的奉献精神以及《义勇军进行曲》成为中华人民共和国国歌的不平凡历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参观结束后，党员们纷纷表示要以党纪学习教育为契机，将国歌精神转化为推动工作的动力，以实干担当践行党的宗旨，深入学习党的纪律，增强纪律意识，筑牢思想防线。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的党员外出参观学习，使全体党员干部经受了一次深刻的思想洗礼和党性锤炼，在缅怀革命先烈的同时，深刻了解了纪律立党的历程，更坚定了理想信念，增强了使命感和责任感。下阶段，片区党总支将不断加强党员干部的党纪学习教育，在常学常新中增强党员纪律意识，引导全体党员干部时刻严守党的各项纪律，为社区新阶段治理发展提供坚强的政治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cs="仿宋"/>
          <w:sz w:val="32"/>
          <w:szCs w:val="32"/>
          <w:lang w:val="en-US" w:eastAsia="zh-CN"/>
        </w:rPr>
      </w:pPr>
      <w:bookmarkStart w:id="0" w:name="_GoBack"/>
      <w:bookmarkEnd w:id="0"/>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OGZmNzZiN2ZhNjMzZThmMjE2Yzk4YWExMTcyMDcifQ=="/>
  </w:docVars>
  <w:rsids>
    <w:rsidRoot w:val="67864771"/>
    <w:rsid w:val="133D279D"/>
    <w:rsid w:val="1E682AD1"/>
    <w:rsid w:val="657534CB"/>
    <w:rsid w:val="67864771"/>
    <w:rsid w:val="6B7971F5"/>
    <w:rsid w:val="7616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718</Words>
  <Characters>727</Characters>
  <Lines>0</Lines>
  <Paragraphs>0</Paragraphs>
  <TotalTime>0</TotalTime>
  <ScaleCrop>false</ScaleCrop>
  <LinksUpToDate>false</LinksUpToDate>
  <CharactersWithSpaces>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2024-06-12T08:01:00Z</dcterms:created>
  <dc:creator>Tao</dc:creator>
  <cp:lastModifiedBy>浦伊雯</cp:lastModifiedBy>
  <dcterms:modified xsi:type="dcterms:W3CDTF">2024-06-20T01:35:48Z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1E885E8D566B47109E5530582D85E708_11</vt:lpwstr>
  </property>
</Properties>
</file>