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7E" w:rsidRPr="00D23680" w:rsidRDefault="00D23680" w:rsidP="00D23680">
      <w:pPr>
        <w:jc w:val="center"/>
        <w:rPr>
          <w:rFonts w:ascii="宋体" w:eastAsia="宋体" w:hAnsi="宋体" w:cs="宋体"/>
          <w:b/>
          <w:kern w:val="0"/>
          <w:sz w:val="24"/>
          <w:szCs w:val="24"/>
        </w:rPr>
      </w:pPr>
      <w:proofErr w:type="gramStart"/>
      <w:r w:rsidRPr="00D23680">
        <w:rPr>
          <w:rFonts w:ascii="宋体" w:eastAsia="宋体" w:hAnsi="宋体" w:cs="宋体" w:hint="eastAsia"/>
          <w:b/>
          <w:kern w:val="0"/>
          <w:sz w:val="24"/>
          <w:szCs w:val="24"/>
        </w:rPr>
        <w:t>校社联动</w:t>
      </w:r>
      <w:proofErr w:type="gramEnd"/>
      <w:r w:rsidRPr="00D23680">
        <w:rPr>
          <w:rFonts w:ascii="宋体" w:eastAsia="宋体" w:hAnsi="宋体" w:cs="宋体" w:hint="eastAsia"/>
          <w:b/>
          <w:kern w:val="0"/>
          <w:sz w:val="24"/>
          <w:szCs w:val="24"/>
        </w:rPr>
        <w:t>，共筑育人大学堂——协创共学·上海市大学生</w:t>
      </w:r>
      <w:proofErr w:type="gramStart"/>
      <w:r w:rsidRPr="00D23680">
        <w:rPr>
          <w:rFonts w:ascii="宋体" w:eastAsia="宋体" w:hAnsi="宋体" w:cs="宋体" w:hint="eastAsia"/>
          <w:b/>
          <w:kern w:val="0"/>
          <w:sz w:val="24"/>
          <w:szCs w:val="24"/>
        </w:rPr>
        <w:t>社区创课项目</w:t>
      </w:r>
      <w:proofErr w:type="gramEnd"/>
      <w:r w:rsidRPr="00D23680">
        <w:rPr>
          <w:rFonts w:ascii="宋体" w:eastAsia="宋体" w:hAnsi="宋体" w:cs="宋体" w:hint="eastAsia"/>
          <w:b/>
          <w:kern w:val="0"/>
          <w:sz w:val="24"/>
          <w:szCs w:val="24"/>
        </w:rPr>
        <w:t>（二）</w:t>
      </w:r>
    </w:p>
    <w:p w:rsidR="00D23680" w:rsidRPr="00D23680" w:rsidRDefault="00D23680" w:rsidP="00D23680">
      <w:pPr>
        <w:jc w:val="center"/>
        <w:rPr>
          <w:rFonts w:ascii="宋体" w:eastAsia="宋体" w:hAnsi="宋体" w:cs="宋体"/>
          <w:b/>
          <w:kern w:val="0"/>
          <w:sz w:val="24"/>
          <w:szCs w:val="24"/>
        </w:rPr>
      </w:pPr>
    </w:p>
    <w:p w:rsidR="00D23680" w:rsidRPr="00D23680" w:rsidRDefault="00D23680" w:rsidP="00AD7763">
      <w:pPr>
        <w:widowControl/>
        <w:ind w:firstLine="420"/>
        <w:rPr>
          <w:rFonts w:ascii="宋体" w:eastAsia="宋体" w:hAnsi="宋体" w:cs="宋体"/>
          <w:kern w:val="0"/>
          <w:sz w:val="24"/>
          <w:szCs w:val="24"/>
        </w:rPr>
      </w:pPr>
      <w:bookmarkStart w:id="0" w:name="_GoBack"/>
      <w:r w:rsidRPr="00D23680">
        <w:rPr>
          <w:rFonts w:ascii="宋体" w:eastAsia="宋体" w:hAnsi="宋体" w:cs="宋体"/>
          <w:kern w:val="0"/>
          <w:sz w:val="24"/>
          <w:szCs w:val="24"/>
        </w:rPr>
        <w:t>近日，“协创共学•上海市大学生社区创课”项目正在全市火热推进中。在静安区，根据各个赛队的不同素养方向和特点，19支</w:t>
      </w:r>
      <w:proofErr w:type="gramStart"/>
      <w:r w:rsidRPr="00D23680">
        <w:rPr>
          <w:rFonts w:ascii="宋体" w:eastAsia="宋体" w:hAnsi="宋体" w:cs="宋体"/>
          <w:kern w:val="0"/>
          <w:sz w:val="24"/>
          <w:szCs w:val="24"/>
        </w:rPr>
        <w:t>创课队伍</w:t>
      </w:r>
      <w:proofErr w:type="gramEnd"/>
      <w:r w:rsidRPr="00D23680">
        <w:rPr>
          <w:rFonts w:ascii="宋体" w:eastAsia="宋体" w:hAnsi="宋体" w:cs="宋体"/>
          <w:kern w:val="0"/>
          <w:sz w:val="24"/>
          <w:szCs w:val="24"/>
        </w:rPr>
        <w:t>在上海行健职业学院的组织下，安排了社区学校老师和街镇社区学校的老师共同指导并进行课程孵化。为了使这些形式新颖、内容时尚的课程更好地贴近居民的学习需求，学校针对不同的授课对象，整合协调各个社区街道资源，大学生们通过社区调研，了解居民的实际需求和社区课程的特点，及时调整授课内容和教学方案，赋能社区教育，助力全民终身学习，为居民生活增添幸福感。</w:t>
      </w:r>
    </w:p>
    <w:p w:rsidR="00D23680" w:rsidRDefault="00D23680" w:rsidP="00D23680">
      <w:pPr>
        <w:widowControl/>
        <w:jc w:val="left"/>
        <w:rPr>
          <w:rFonts w:ascii="宋体" w:eastAsia="宋体" w:hAnsi="宋体" w:cs="宋体"/>
          <w:b/>
          <w:bCs/>
          <w:kern w:val="0"/>
          <w:sz w:val="24"/>
          <w:szCs w:val="24"/>
        </w:rPr>
      </w:pPr>
    </w:p>
    <w:p w:rsidR="00D23680" w:rsidRPr="00D23680" w:rsidRDefault="00D23680" w:rsidP="00D23680">
      <w:pPr>
        <w:widowControl/>
        <w:jc w:val="left"/>
        <w:rPr>
          <w:rFonts w:ascii="宋体" w:eastAsia="宋体" w:hAnsi="宋体" w:cs="宋体"/>
          <w:kern w:val="0"/>
          <w:sz w:val="24"/>
          <w:szCs w:val="24"/>
        </w:rPr>
      </w:pPr>
      <w:r w:rsidRPr="00D23680">
        <w:rPr>
          <w:rFonts w:ascii="宋体" w:eastAsia="宋体" w:hAnsi="宋体" w:cs="宋体"/>
          <w:b/>
          <w:bCs/>
          <w:kern w:val="0"/>
          <w:sz w:val="24"/>
          <w:szCs w:val="24"/>
        </w:rPr>
        <w:t>智慧识诈</w:t>
      </w:r>
    </w:p>
    <w:p w:rsidR="00D23680" w:rsidRPr="00D23680" w:rsidRDefault="00D23680" w:rsidP="00D23680">
      <w:pPr>
        <w:widowControl/>
        <w:jc w:val="left"/>
        <w:rPr>
          <w:rFonts w:ascii="宋体" w:eastAsia="宋体" w:hAnsi="宋体" w:cs="宋体"/>
          <w:kern w:val="0"/>
          <w:sz w:val="24"/>
          <w:szCs w:val="24"/>
        </w:rPr>
      </w:pPr>
      <w:r w:rsidRPr="00D23680">
        <w:rPr>
          <w:rFonts w:ascii="宋体" w:eastAsia="宋体" w:hAnsi="宋体" w:cs="宋体"/>
          <w:b/>
          <w:bCs/>
          <w:kern w:val="0"/>
          <w:sz w:val="24"/>
          <w:szCs w:val="24"/>
        </w:rPr>
        <w:t>智能手机课堂助力老年人跨越数字鸿沟</w:t>
      </w:r>
    </w:p>
    <w:p w:rsidR="00D23680" w:rsidRPr="00D23680" w:rsidRDefault="00D23680" w:rsidP="00D23680">
      <w:pPr>
        <w:widowControl/>
        <w:jc w:val="left"/>
        <w:rPr>
          <w:rFonts w:ascii="宋体" w:eastAsia="宋体" w:hAnsi="宋体" w:cs="宋体"/>
          <w:kern w:val="0"/>
          <w:sz w:val="24"/>
          <w:szCs w:val="24"/>
        </w:rPr>
      </w:pPr>
    </w:p>
    <w:p w:rsidR="00D23680" w:rsidRPr="00D23680" w:rsidRDefault="00D23680" w:rsidP="00D23680">
      <w:pPr>
        <w:widowControl/>
        <w:ind w:firstLine="420"/>
        <w:jc w:val="left"/>
        <w:rPr>
          <w:rFonts w:ascii="宋体" w:eastAsia="宋体" w:hAnsi="宋体" w:cs="宋体"/>
          <w:kern w:val="0"/>
          <w:sz w:val="24"/>
          <w:szCs w:val="24"/>
        </w:rPr>
      </w:pPr>
      <w:r w:rsidRPr="00D23680">
        <w:rPr>
          <w:rFonts w:ascii="宋体" w:eastAsia="宋体" w:hAnsi="宋体" w:cs="宋体"/>
          <w:kern w:val="0"/>
          <w:sz w:val="24"/>
          <w:szCs w:val="24"/>
        </w:rPr>
        <w:t>随着科技的不断发展，智能手机已经成为现代人生活中不可或缺的一部分。为了进一步推动老年人融入数字社会，二工大的大学生</w:t>
      </w:r>
      <w:proofErr w:type="gramStart"/>
      <w:r w:rsidRPr="00D23680">
        <w:rPr>
          <w:rFonts w:ascii="宋体" w:eastAsia="宋体" w:hAnsi="宋体" w:cs="宋体"/>
          <w:kern w:val="0"/>
          <w:sz w:val="24"/>
          <w:szCs w:val="24"/>
        </w:rPr>
        <w:t>创课队伍</w:t>
      </w:r>
      <w:proofErr w:type="gramEnd"/>
      <w:r w:rsidRPr="00D23680">
        <w:rPr>
          <w:rFonts w:ascii="宋体" w:eastAsia="宋体" w:hAnsi="宋体" w:cs="宋体"/>
          <w:kern w:val="0"/>
          <w:sz w:val="24"/>
          <w:szCs w:val="24"/>
        </w:rPr>
        <w:t>走进北站街道，现场教授老年人如何使用</w:t>
      </w:r>
      <w:proofErr w:type="gramStart"/>
      <w:r w:rsidRPr="00D23680">
        <w:rPr>
          <w:rFonts w:ascii="宋体" w:eastAsia="宋体" w:hAnsi="宋体" w:cs="宋体"/>
          <w:kern w:val="0"/>
          <w:sz w:val="24"/>
          <w:szCs w:val="24"/>
        </w:rPr>
        <w:t>抖音和微信</w:t>
      </w:r>
      <w:proofErr w:type="gramEnd"/>
      <w:r w:rsidRPr="00D23680">
        <w:rPr>
          <w:rFonts w:ascii="宋体" w:eastAsia="宋体" w:hAnsi="宋体" w:cs="宋体"/>
          <w:kern w:val="0"/>
          <w:sz w:val="24"/>
          <w:szCs w:val="24"/>
        </w:rPr>
        <w:t>来剪辑视频和分享日常生活，并向大家</w:t>
      </w:r>
      <w:proofErr w:type="gramStart"/>
      <w:r w:rsidRPr="00D23680">
        <w:rPr>
          <w:rFonts w:ascii="宋体" w:eastAsia="宋体" w:hAnsi="宋体" w:cs="宋体"/>
          <w:kern w:val="0"/>
          <w:sz w:val="24"/>
          <w:szCs w:val="24"/>
        </w:rPr>
        <w:t>普及防</w:t>
      </w:r>
      <w:proofErr w:type="gramEnd"/>
      <w:r w:rsidRPr="00D23680">
        <w:rPr>
          <w:rFonts w:ascii="宋体" w:eastAsia="宋体" w:hAnsi="宋体" w:cs="宋体"/>
          <w:kern w:val="0"/>
          <w:sz w:val="24"/>
          <w:szCs w:val="24"/>
        </w:rPr>
        <w:t>诈骗的知识与技巧，进一步增强老年人自我防范意识与能力。</w:t>
      </w:r>
    </w:p>
    <w:p w:rsidR="00D23680" w:rsidRPr="00D23680" w:rsidRDefault="00D23680" w:rsidP="00D23680">
      <w:pPr>
        <w:widowControl/>
        <w:jc w:val="left"/>
        <w:rPr>
          <w:rFonts w:ascii="宋体" w:eastAsia="宋体" w:hAnsi="宋体" w:cs="宋体"/>
          <w:kern w:val="0"/>
          <w:sz w:val="24"/>
          <w:szCs w:val="24"/>
        </w:rPr>
      </w:pPr>
      <w:r w:rsidRPr="00D23680">
        <w:rPr>
          <w:rFonts w:ascii="宋体" w:eastAsia="宋体" w:hAnsi="宋体" w:cs="宋体"/>
          <w:noProof/>
          <w:kern w:val="0"/>
          <w:sz w:val="24"/>
          <w:szCs w:val="24"/>
        </w:rPr>
        <w:drawing>
          <wp:inline distT="0" distB="0" distL="0" distR="0" wp14:anchorId="08DB6438" wp14:editId="71F8D970">
            <wp:extent cx="5353954" cy="302895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68714" cy="3037300"/>
                    </a:xfrm>
                    <a:prstGeom prst="rect">
                      <a:avLst/>
                    </a:prstGeom>
                    <a:noFill/>
                    <a:ln>
                      <a:noFill/>
                    </a:ln>
                  </pic:spPr>
                </pic:pic>
              </a:graphicData>
            </a:graphic>
          </wp:inline>
        </w:drawing>
      </w:r>
    </w:p>
    <w:p w:rsidR="00D23680" w:rsidRPr="00D23680" w:rsidRDefault="00D23680" w:rsidP="00D23680">
      <w:pPr>
        <w:widowControl/>
        <w:ind w:firstLine="420"/>
        <w:jc w:val="left"/>
        <w:rPr>
          <w:rFonts w:ascii="宋体" w:eastAsia="宋体" w:hAnsi="宋体" w:cs="宋体"/>
          <w:kern w:val="0"/>
          <w:sz w:val="24"/>
          <w:szCs w:val="24"/>
        </w:rPr>
      </w:pPr>
      <w:r w:rsidRPr="00D23680">
        <w:rPr>
          <w:rFonts w:ascii="宋体" w:eastAsia="宋体" w:hAnsi="宋体" w:cs="宋体"/>
          <w:kern w:val="0"/>
          <w:sz w:val="24"/>
          <w:szCs w:val="24"/>
        </w:rPr>
        <w:t>在现场课堂上，大学生们耐心地教授老年人如何使用</w:t>
      </w:r>
      <w:proofErr w:type="gramStart"/>
      <w:r w:rsidRPr="00D23680">
        <w:rPr>
          <w:rFonts w:ascii="宋体" w:eastAsia="宋体" w:hAnsi="宋体" w:cs="宋体"/>
          <w:kern w:val="0"/>
          <w:sz w:val="24"/>
          <w:szCs w:val="24"/>
        </w:rPr>
        <w:t>抖音和微信</w:t>
      </w:r>
      <w:proofErr w:type="gramEnd"/>
      <w:r w:rsidRPr="00D23680">
        <w:rPr>
          <w:rFonts w:ascii="宋体" w:eastAsia="宋体" w:hAnsi="宋体" w:cs="宋体"/>
          <w:kern w:val="0"/>
          <w:sz w:val="24"/>
          <w:szCs w:val="24"/>
        </w:rPr>
        <w:t>进行视频剪辑、音频处理、特效添加等基本技巧。为了帮助老年朋友们更好地掌握课程内容，团队成员还准备了纸质</w:t>
      </w:r>
      <w:proofErr w:type="gramStart"/>
      <w:r w:rsidRPr="00D23680">
        <w:rPr>
          <w:rFonts w:ascii="宋体" w:eastAsia="宋体" w:hAnsi="宋体" w:cs="宋体"/>
          <w:kern w:val="0"/>
          <w:sz w:val="24"/>
          <w:szCs w:val="24"/>
        </w:rPr>
        <w:t>版说明</w:t>
      </w:r>
      <w:proofErr w:type="gramEnd"/>
      <w:r w:rsidRPr="00D23680">
        <w:rPr>
          <w:rFonts w:ascii="宋体" w:eastAsia="宋体" w:hAnsi="宋体" w:cs="宋体"/>
          <w:kern w:val="0"/>
          <w:sz w:val="24"/>
          <w:szCs w:val="24"/>
        </w:rPr>
        <w:t>手册，内容与课堂操作步骤相同，方便老年人线下回顾课程内容，加深对视频剪辑的基本要领的理解和掌握。此外，活动还邀请了资深视频剪辑师和手机应用专家进行现场指导，为老年人提供了更多的技术支持和解答。在课程最后，同学们通过案例再现的场景互动形式，讲述了常见的手机网络消费陷阱，揭露不法分子利用手机实施“网络诈骗”，以及如何预防诈骗的发生，保护老年人的财产安全。</w:t>
      </w:r>
    </w:p>
    <w:p w:rsidR="00D23680" w:rsidRPr="00D23680" w:rsidRDefault="00D23680" w:rsidP="00D23680">
      <w:pPr>
        <w:widowControl/>
        <w:jc w:val="center"/>
        <w:rPr>
          <w:rFonts w:ascii="宋体" w:eastAsia="宋体" w:hAnsi="宋体" w:cs="宋体"/>
          <w:kern w:val="0"/>
          <w:sz w:val="24"/>
          <w:szCs w:val="24"/>
        </w:rPr>
      </w:pPr>
      <w:r w:rsidRPr="00D23680">
        <w:rPr>
          <w:rFonts w:ascii="宋体" w:eastAsia="宋体" w:hAnsi="宋体" w:cs="宋体"/>
          <w:noProof/>
          <w:kern w:val="0"/>
          <w:sz w:val="24"/>
          <w:szCs w:val="24"/>
        </w:rPr>
        <w:lastRenderedPageBreak/>
        <w:drawing>
          <wp:inline distT="0" distB="0" distL="0" distR="0" wp14:anchorId="63A06E71" wp14:editId="00BB9801">
            <wp:extent cx="4857328" cy="3557543"/>
            <wp:effectExtent l="0" t="0" r="635" b="508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9494" cy="3566454"/>
                    </a:xfrm>
                    <a:prstGeom prst="rect">
                      <a:avLst/>
                    </a:prstGeom>
                    <a:noFill/>
                    <a:ln>
                      <a:noFill/>
                    </a:ln>
                  </pic:spPr>
                </pic:pic>
              </a:graphicData>
            </a:graphic>
          </wp:inline>
        </w:drawing>
      </w:r>
      <w:r w:rsidRPr="00D23680">
        <w:rPr>
          <w:rFonts w:ascii="宋体" w:eastAsia="宋体" w:hAnsi="宋体" w:cs="宋体"/>
          <w:noProof/>
          <w:kern w:val="0"/>
          <w:sz w:val="24"/>
          <w:szCs w:val="24"/>
        </w:rPr>
        <w:drawing>
          <wp:inline distT="0" distB="0" distL="0" distR="0" wp14:anchorId="1CB9C470" wp14:editId="205A038A">
            <wp:extent cx="5150189" cy="3667125"/>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6126" cy="3678473"/>
                    </a:xfrm>
                    <a:prstGeom prst="rect">
                      <a:avLst/>
                    </a:prstGeom>
                    <a:noFill/>
                    <a:ln>
                      <a:noFill/>
                    </a:ln>
                  </pic:spPr>
                </pic:pic>
              </a:graphicData>
            </a:graphic>
          </wp:inline>
        </w:drawing>
      </w:r>
      <w:r w:rsidRPr="00D23680">
        <w:rPr>
          <w:rFonts w:ascii="宋体" w:eastAsia="宋体" w:hAnsi="宋体" w:cs="宋体"/>
          <w:noProof/>
          <w:kern w:val="0"/>
          <w:sz w:val="24"/>
          <w:szCs w:val="24"/>
        </w:rPr>
        <w:lastRenderedPageBreak/>
        <w:drawing>
          <wp:inline distT="0" distB="0" distL="0" distR="0" wp14:anchorId="1DB1B8EF" wp14:editId="1E8C0D50">
            <wp:extent cx="5115980" cy="3609608"/>
            <wp:effectExtent l="0" t="0" r="889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1438" cy="3620515"/>
                    </a:xfrm>
                    <a:prstGeom prst="rect">
                      <a:avLst/>
                    </a:prstGeom>
                    <a:noFill/>
                    <a:ln>
                      <a:noFill/>
                    </a:ln>
                  </pic:spPr>
                </pic:pic>
              </a:graphicData>
            </a:graphic>
          </wp:inline>
        </w:drawing>
      </w:r>
      <w:r w:rsidRPr="00D23680">
        <w:rPr>
          <w:rFonts w:ascii="宋体" w:eastAsia="宋体" w:hAnsi="宋体" w:cs="宋体"/>
          <w:noProof/>
          <w:kern w:val="0"/>
          <w:sz w:val="24"/>
          <w:szCs w:val="24"/>
        </w:rPr>
        <w:drawing>
          <wp:inline distT="0" distB="0" distL="0" distR="0" wp14:anchorId="46105DCC" wp14:editId="3F279B09">
            <wp:extent cx="5253876" cy="3400425"/>
            <wp:effectExtent l="0" t="0" r="4445"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064" cy="3407019"/>
                    </a:xfrm>
                    <a:prstGeom prst="rect">
                      <a:avLst/>
                    </a:prstGeom>
                    <a:noFill/>
                    <a:ln>
                      <a:noFill/>
                    </a:ln>
                  </pic:spPr>
                </pic:pic>
              </a:graphicData>
            </a:graphic>
          </wp:inline>
        </w:drawing>
      </w:r>
    </w:p>
    <w:p w:rsidR="00D23680" w:rsidRPr="00D23680" w:rsidRDefault="00D23680" w:rsidP="00D23680">
      <w:pPr>
        <w:widowControl/>
        <w:ind w:firstLine="420"/>
        <w:jc w:val="left"/>
        <w:rPr>
          <w:rFonts w:ascii="宋体" w:eastAsia="宋体" w:hAnsi="宋体" w:cs="宋体"/>
          <w:kern w:val="0"/>
          <w:sz w:val="24"/>
          <w:szCs w:val="24"/>
        </w:rPr>
      </w:pPr>
      <w:r w:rsidRPr="00D23680">
        <w:rPr>
          <w:rFonts w:ascii="宋体" w:eastAsia="宋体" w:hAnsi="宋体" w:cs="宋体"/>
          <w:kern w:val="0"/>
          <w:sz w:val="24"/>
          <w:szCs w:val="24"/>
        </w:rPr>
        <w:t>此次授课不仅教会老年人如何使用智能手机更好融入数字社会，跨越数字鸿沟，感受数字时代的便利和乐趣，更为他们的生活增添了许多色彩，还增强了广大老年人对网络诈骗的防范意识和安全意识，营造了全民</w:t>
      </w:r>
      <w:proofErr w:type="gramStart"/>
      <w:r w:rsidRPr="00D23680">
        <w:rPr>
          <w:rFonts w:ascii="宋体" w:eastAsia="宋体" w:hAnsi="宋体" w:cs="宋体"/>
          <w:kern w:val="0"/>
          <w:sz w:val="24"/>
          <w:szCs w:val="24"/>
        </w:rPr>
        <w:t>反诈防诈</w:t>
      </w:r>
      <w:proofErr w:type="gramEnd"/>
      <w:r w:rsidRPr="00D23680">
        <w:rPr>
          <w:rFonts w:ascii="宋体" w:eastAsia="宋体" w:hAnsi="宋体" w:cs="宋体"/>
          <w:kern w:val="0"/>
          <w:sz w:val="24"/>
          <w:szCs w:val="24"/>
        </w:rPr>
        <w:t>的浓厚氛围，受到了社区居民的热烈欢迎和肯定，也得到了社区领导的一致好评。</w:t>
      </w:r>
    </w:p>
    <w:bookmarkEnd w:id="0"/>
    <w:p w:rsidR="00D23680" w:rsidRPr="00D23680" w:rsidRDefault="00D23680">
      <w:pPr>
        <w:rPr>
          <w:rFonts w:hint="eastAsia"/>
        </w:rPr>
      </w:pPr>
    </w:p>
    <w:sectPr w:rsidR="00D23680" w:rsidRPr="00D23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80"/>
    <w:rsid w:val="000F6CD1"/>
    <w:rsid w:val="0085557E"/>
    <w:rsid w:val="00AD7763"/>
    <w:rsid w:val="00D2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7190"/>
  <w15:chartTrackingRefBased/>
  <w15:docId w15:val="{17FFE5A9-1B72-4F39-AE94-B245C9AE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2</cp:revision>
  <dcterms:created xsi:type="dcterms:W3CDTF">2024-03-05T01:15:00Z</dcterms:created>
  <dcterms:modified xsi:type="dcterms:W3CDTF">2024-03-05T01:19:00Z</dcterms:modified>
</cp:coreProperties>
</file>