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2742" w:rsidRPr="005D3496" w:rsidRDefault="00BC706F" w:rsidP="005D3496">
      <w:pPr>
        <w:jc w:val="center"/>
        <w:rPr>
          <w:rFonts w:ascii="宋体" w:eastAsia="宋体" w:hAnsi="宋体"/>
          <w:b/>
          <w:sz w:val="24"/>
          <w:szCs w:val="24"/>
        </w:rPr>
      </w:pPr>
      <w:r w:rsidRPr="005D3496">
        <w:rPr>
          <w:rFonts w:ascii="宋体" w:eastAsia="宋体" w:hAnsi="宋体"/>
          <w:b/>
          <w:sz w:val="24"/>
          <w:szCs w:val="24"/>
        </w:rPr>
        <w:t>2024年静安区社区教育居委学习点管理干部培训班顺利举办</w:t>
      </w:r>
    </w:p>
    <w:p w:rsidR="00BC706F" w:rsidRDefault="00BC706F"/>
    <w:p w:rsidR="005D3496" w:rsidRPr="005D3496" w:rsidRDefault="005D3496" w:rsidP="00C36C07">
      <w:pPr>
        <w:widowControl/>
        <w:ind w:firstLine="420"/>
        <w:rPr>
          <w:rFonts w:ascii="宋体" w:eastAsia="宋体" w:hAnsi="宋体" w:cs="宋体"/>
          <w:kern w:val="0"/>
          <w:sz w:val="24"/>
          <w:szCs w:val="24"/>
        </w:rPr>
      </w:pPr>
      <w:r w:rsidRPr="005D3496">
        <w:rPr>
          <w:rFonts w:ascii="宋体" w:eastAsia="宋体" w:hAnsi="宋体" w:cs="宋体"/>
          <w:kern w:val="0"/>
          <w:sz w:val="24"/>
          <w:szCs w:val="24"/>
        </w:rPr>
        <w:t>在静安区学习型城区建设与终身教育促进委员会办公室的精心指导下，5月9日至10日，静安社区学院成功举办了为期两天的静安区社区教育居委学习点管理干部培训班。此次培训旨在进一步提升社区教育居委学习点管理干部的专业素养和综合能力，为推动静安区社区教育的持续发展注入新的动力。</w:t>
      </w:r>
    </w:p>
    <w:p w:rsidR="005D3496" w:rsidRPr="005D3496" w:rsidRDefault="005D3496" w:rsidP="005D3496">
      <w:pPr>
        <w:widowControl/>
        <w:jc w:val="center"/>
        <w:rPr>
          <w:rFonts w:ascii="宋体" w:eastAsia="宋体" w:hAnsi="宋体" w:cs="宋体"/>
          <w:kern w:val="0"/>
          <w:sz w:val="24"/>
          <w:szCs w:val="24"/>
        </w:rPr>
      </w:pPr>
      <w:r w:rsidRPr="005D3496">
        <w:rPr>
          <w:rFonts w:ascii="宋体" w:eastAsia="宋体" w:hAnsi="宋体" w:cs="宋体"/>
          <w:noProof/>
          <w:kern w:val="0"/>
          <w:sz w:val="24"/>
          <w:szCs w:val="24"/>
        </w:rPr>
        <w:drawing>
          <wp:inline distT="0" distB="0" distL="0" distR="0" wp14:anchorId="2FF09CB4" wp14:editId="3579DD98">
            <wp:extent cx="4763135" cy="2679700"/>
            <wp:effectExtent l="0" t="0" r="0" b="6350"/>
            <wp:docPr id="12" name="图片 1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3135" cy="2679700"/>
                    </a:xfrm>
                    <a:prstGeom prst="rect">
                      <a:avLst/>
                    </a:prstGeom>
                    <a:noFill/>
                    <a:ln>
                      <a:noFill/>
                    </a:ln>
                  </pic:spPr>
                </pic:pic>
              </a:graphicData>
            </a:graphic>
          </wp:inline>
        </w:drawing>
      </w:r>
    </w:p>
    <w:p w:rsidR="005D3496" w:rsidRPr="005D3496" w:rsidRDefault="005D3496" w:rsidP="00C36C07">
      <w:pPr>
        <w:widowControl/>
        <w:ind w:firstLine="420"/>
        <w:rPr>
          <w:rFonts w:ascii="宋体" w:eastAsia="宋体" w:hAnsi="宋体" w:cs="宋体"/>
          <w:kern w:val="0"/>
          <w:sz w:val="24"/>
          <w:szCs w:val="24"/>
        </w:rPr>
      </w:pPr>
      <w:r w:rsidRPr="005D3496">
        <w:rPr>
          <w:rFonts w:ascii="宋体" w:eastAsia="宋体" w:hAnsi="宋体" w:cs="宋体"/>
          <w:kern w:val="0"/>
          <w:sz w:val="24"/>
          <w:szCs w:val="24"/>
        </w:rPr>
        <w:t>5月9日，培训班开班仪式及理论学习活动拉开序幕，静安社区学院院长蒋中华出席并作开班动员。静安社区学院社区教育部主任杨玉明、副主任陆华英亦出席开班仪式，此次培训活动由社区教育部王欣瀛老师主持，近百名社区教育居委学习点管理干部参与本次培训活动。培训班理论学习环节共开展三场主题讲座，同步进行了居委特色、示范学习点专项培训。</w:t>
      </w:r>
    </w:p>
    <w:p w:rsidR="005D3496" w:rsidRPr="005D3496" w:rsidRDefault="005D3496" w:rsidP="005D3496">
      <w:pPr>
        <w:widowControl/>
        <w:jc w:val="center"/>
        <w:rPr>
          <w:rFonts w:ascii="宋体" w:eastAsia="宋体" w:hAnsi="宋体" w:cs="宋体"/>
          <w:kern w:val="0"/>
          <w:sz w:val="24"/>
          <w:szCs w:val="24"/>
        </w:rPr>
      </w:pPr>
      <w:r w:rsidRPr="005D3496">
        <w:rPr>
          <w:rFonts w:ascii="宋体" w:eastAsia="宋体" w:hAnsi="宋体" w:cs="宋体"/>
          <w:noProof/>
          <w:kern w:val="0"/>
          <w:sz w:val="24"/>
          <w:szCs w:val="24"/>
        </w:rPr>
        <w:drawing>
          <wp:inline distT="0" distB="0" distL="0" distR="0" wp14:anchorId="09DC6FCE" wp14:editId="11A3061E">
            <wp:extent cx="4763135" cy="2679700"/>
            <wp:effectExtent l="0" t="0" r="0" b="6350"/>
            <wp:docPr id="14" name="图片 1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3135" cy="2679700"/>
                    </a:xfrm>
                    <a:prstGeom prst="rect">
                      <a:avLst/>
                    </a:prstGeom>
                    <a:noFill/>
                    <a:ln>
                      <a:noFill/>
                    </a:ln>
                  </pic:spPr>
                </pic:pic>
              </a:graphicData>
            </a:graphic>
          </wp:inline>
        </w:drawing>
      </w:r>
    </w:p>
    <w:p w:rsidR="005D3496" w:rsidRPr="005D3496" w:rsidRDefault="005D3496" w:rsidP="00C36C07">
      <w:pPr>
        <w:widowControl/>
        <w:ind w:firstLine="420"/>
        <w:rPr>
          <w:rFonts w:ascii="宋体" w:eastAsia="宋体" w:hAnsi="宋体" w:cs="宋体"/>
          <w:kern w:val="0"/>
          <w:sz w:val="24"/>
          <w:szCs w:val="24"/>
        </w:rPr>
      </w:pPr>
      <w:r w:rsidRPr="005D3496">
        <w:rPr>
          <w:rFonts w:ascii="宋体" w:eastAsia="宋体" w:hAnsi="宋体" w:cs="宋体"/>
          <w:kern w:val="0"/>
          <w:sz w:val="24"/>
          <w:szCs w:val="24"/>
        </w:rPr>
        <w:t>中共上海市委党校科学社会主义教研部副教授、硕士生导师丁长艳教授为学员们带来了“以中国式现代化全面推进中华民族伟大复兴”为主题的精彩讲座。她深入剖析了现代化建设的内涵与要求，阐述了坚持“五个必由之路”的规律和全面推进中国式现代化的必要性，强调了社区教育在推进现代化建设中的重要作用，为学员们提供了宏观的视野和深刻的思考。</w:t>
      </w:r>
    </w:p>
    <w:p w:rsidR="005D3496" w:rsidRPr="005D3496" w:rsidRDefault="005D3496" w:rsidP="005D3496">
      <w:pPr>
        <w:widowControl/>
        <w:jc w:val="center"/>
        <w:rPr>
          <w:rFonts w:ascii="宋体" w:eastAsia="宋体" w:hAnsi="宋体" w:cs="宋体"/>
          <w:kern w:val="0"/>
          <w:sz w:val="24"/>
          <w:szCs w:val="24"/>
        </w:rPr>
      </w:pPr>
      <w:r w:rsidRPr="005D3496">
        <w:rPr>
          <w:rFonts w:ascii="宋体" w:eastAsia="宋体" w:hAnsi="宋体" w:cs="宋体"/>
          <w:noProof/>
          <w:kern w:val="0"/>
          <w:sz w:val="24"/>
          <w:szCs w:val="24"/>
        </w:rPr>
        <w:lastRenderedPageBreak/>
        <w:drawing>
          <wp:inline distT="0" distB="0" distL="0" distR="0" wp14:anchorId="68B9D75F" wp14:editId="75A6C495">
            <wp:extent cx="4763135" cy="2679700"/>
            <wp:effectExtent l="0" t="0" r="0" b="6350"/>
            <wp:docPr id="15" name="图片 1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3135" cy="2679700"/>
                    </a:xfrm>
                    <a:prstGeom prst="rect">
                      <a:avLst/>
                    </a:prstGeom>
                    <a:noFill/>
                    <a:ln>
                      <a:noFill/>
                    </a:ln>
                  </pic:spPr>
                </pic:pic>
              </a:graphicData>
            </a:graphic>
          </wp:inline>
        </w:drawing>
      </w:r>
    </w:p>
    <w:p w:rsidR="005D3496" w:rsidRPr="005D3496" w:rsidRDefault="005D3496" w:rsidP="00C36C07">
      <w:pPr>
        <w:widowControl/>
        <w:ind w:firstLine="420"/>
        <w:rPr>
          <w:rFonts w:ascii="宋体" w:eastAsia="宋体" w:hAnsi="宋体" w:cs="宋体"/>
          <w:kern w:val="0"/>
          <w:sz w:val="24"/>
          <w:szCs w:val="24"/>
        </w:rPr>
      </w:pPr>
      <w:r w:rsidRPr="005D3496">
        <w:rPr>
          <w:rFonts w:ascii="宋体" w:eastAsia="宋体" w:hAnsi="宋体" w:cs="宋体"/>
          <w:kern w:val="0"/>
          <w:sz w:val="24"/>
          <w:szCs w:val="24"/>
        </w:rPr>
        <w:t>上海市老年教育工作小组办公室主任夏瑛针对老年群体，详细阐述了“数智时代老年智慧学习的路径与策略”。她指出，随着科技的快速发展，智能技术为老年人提供了更多的学习机会和便利，鼓励学员们积极探索老年智慧学习的有效途径，为老年人提供更好的学习支持和服务。</w:t>
      </w:r>
    </w:p>
    <w:p w:rsidR="005D3496" w:rsidRPr="005D3496" w:rsidRDefault="005D3496" w:rsidP="005D3496">
      <w:pPr>
        <w:widowControl/>
        <w:jc w:val="center"/>
        <w:rPr>
          <w:rFonts w:ascii="宋体" w:eastAsia="宋体" w:hAnsi="宋体" w:cs="宋体"/>
          <w:kern w:val="0"/>
          <w:sz w:val="24"/>
          <w:szCs w:val="24"/>
        </w:rPr>
      </w:pPr>
      <w:r w:rsidRPr="005D3496">
        <w:rPr>
          <w:rFonts w:ascii="宋体" w:eastAsia="宋体" w:hAnsi="宋体" w:cs="宋体"/>
          <w:noProof/>
          <w:kern w:val="0"/>
          <w:sz w:val="24"/>
          <w:szCs w:val="24"/>
        </w:rPr>
        <w:drawing>
          <wp:inline distT="0" distB="0" distL="0" distR="0" wp14:anchorId="3C8857CA" wp14:editId="4D325467">
            <wp:extent cx="4763135" cy="2679700"/>
            <wp:effectExtent l="0" t="0" r="0" b="6350"/>
            <wp:docPr id="16" name="图片 1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3135" cy="2679700"/>
                    </a:xfrm>
                    <a:prstGeom prst="rect">
                      <a:avLst/>
                    </a:prstGeom>
                    <a:noFill/>
                    <a:ln>
                      <a:noFill/>
                    </a:ln>
                  </pic:spPr>
                </pic:pic>
              </a:graphicData>
            </a:graphic>
          </wp:inline>
        </w:drawing>
      </w:r>
    </w:p>
    <w:p w:rsidR="005D3496" w:rsidRPr="005D3496" w:rsidRDefault="005D3496" w:rsidP="00C36C07">
      <w:pPr>
        <w:widowControl/>
        <w:ind w:firstLine="420"/>
        <w:rPr>
          <w:rFonts w:ascii="宋体" w:eastAsia="宋体" w:hAnsi="宋体" w:cs="宋体"/>
          <w:kern w:val="0"/>
          <w:sz w:val="24"/>
          <w:szCs w:val="24"/>
        </w:rPr>
      </w:pPr>
      <w:r w:rsidRPr="005D3496">
        <w:rPr>
          <w:rFonts w:ascii="宋体" w:eastAsia="宋体" w:hAnsi="宋体" w:cs="宋体"/>
          <w:kern w:val="0"/>
          <w:sz w:val="24"/>
          <w:szCs w:val="24"/>
        </w:rPr>
        <w:t>静安社区学院信息实训中心主任曹俊捷，以专业的视角为众学员带来了</w:t>
      </w:r>
      <w:proofErr w:type="gramStart"/>
      <w:r w:rsidRPr="005D3496">
        <w:rPr>
          <w:rFonts w:ascii="宋体" w:eastAsia="宋体" w:hAnsi="宋体" w:cs="宋体"/>
          <w:kern w:val="0"/>
          <w:sz w:val="24"/>
          <w:szCs w:val="24"/>
        </w:rPr>
        <w:t>一</w:t>
      </w:r>
      <w:proofErr w:type="gramEnd"/>
      <w:r w:rsidRPr="005D3496">
        <w:rPr>
          <w:rFonts w:ascii="宋体" w:eastAsia="宋体" w:hAnsi="宋体" w:cs="宋体"/>
          <w:kern w:val="0"/>
          <w:sz w:val="24"/>
          <w:szCs w:val="24"/>
        </w:rPr>
        <w:t>场主题为“AIGC赋能数字化转型”的讲座。他深入剖析了人工智能技术在社区教育领域中的创新应用，全面展示了数字化转型所带来的全新机遇以及所面临的挑战。他鼓励大家勇于探索，主动学习和掌握数字化技能，不断创新，成为懂AI、善用AI的社区教育工作者。</w:t>
      </w:r>
    </w:p>
    <w:p w:rsidR="005D3496" w:rsidRPr="005D3496" w:rsidRDefault="005D3496" w:rsidP="005D3496">
      <w:pPr>
        <w:widowControl/>
        <w:jc w:val="center"/>
        <w:rPr>
          <w:rFonts w:ascii="宋体" w:eastAsia="宋体" w:hAnsi="宋体" w:cs="宋体"/>
          <w:kern w:val="0"/>
          <w:sz w:val="24"/>
          <w:szCs w:val="24"/>
        </w:rPr>
      </w:pPr>
      <w:r w:rsidRPr="005D3496">
        <w:rPr>
          <w:rFonts w:ascii="宋体" w:eastAsia="宋体" w:hAnsi="宋体" w:cs="宋体"/>
          <w:noProof/>
          <w:kern w:val="0"/>
          <w:sz w:val="24"/>
          <w:szCs w:val="24"/>
        </w:rPr>
        <w:lastRenderedPageBreak/>
        <w:drawing>
          <wp:inline distT="0" distB="0" distL="0" distR="0" wp14:anchorId="559CB906" wp14:editId="7C65D7FE">
            <wp:extent cx="4763135" cy="2679700"/>
            <wp:effectExtent l="0" t="0" r="0" b="6350"/>
            <wp:docPr id="17" name="图片 1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图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3135" cy="2679700"/>
                    </a:xfrm>
                    <a:prstGeom prst="rect">
                      <a:avLst/>
                    </a:prstGeom>
                    <a:noFill/>
                    <a:ln>
                      <a:noFill/>
                    </a:ln>
                  </pic:spPr>
                </pic:pic>
              </a:graphicData>
            </a:graphic>
          </wp:inline>
        </w:drawing>
      </w:r>
    </w:p>
    <w:p w:rsidR="005D3496" w:rsidRPr="005D3496" w:rsidRDefault="005D3496" w:rsidP="00C36C07">
      <w:pPr>
        <w:widowControl/>
        <w:ind w:firstLine="420"/>
        <w:rPr>
          <w:rFonts w:ascii="宋体" w:eastAsia="宋体" w:hAnsi="宋体" w:cs="宋体"/>
          <w:kern w:val="0"/>
          <w:sz w:val="24"/>
          <w:szCs w:val="24"/>
        </w:rPr>
      </w:pPr>
      <w:r w:rsidRPr="005D3496">
        <w:rPr>
          <w:rFonts w:ascii="宋体" w:eastAsia="宋体" w:hAnsi="宋体" w:cs="宋体"/>
          <w:kern w:val="0"/>
          <w:sz w:val="24"/>
          <w:szCs w:val="24"/>
        </w:rPr>
        <w:t>理论学习期间还开展了居委特色、示范学习点专项培训，由静安社区学院社区教育部三类学习点负责人吴天颖老师及陶逸群、吕露两位学习</w:t>
      </w:r>
      <w:proofErr w:type="gramStart"/>
      <w:r w:rsidRPr="005D3496">
        <w:rPr>
          <w:rFonts w:ascii="宋体" w:eastAsia="宋体" w:hAnsi="宋体" w:cs="宋体"/>
          <w:kern w:val="0"/>
          <w:sz w:val="24"/>
          <w:szCs w:val="24"/>
        </w:rPr>
        <w:t>点老师</w:t>
      </w:r>
      <w:proofErr w:type="gramEnd"/>
      <w:r w:rsidRPr="005D3496">
        <w:rPr>
          <w:rFonts w:ascii="宋体" w:eastAsia="宋体" w:hAnsi="宋体" w:cs="宋体"/>
          <w:kern w:val="0"/>
          <w:sz w:val="24"/>
          <w:szCs w:val="24"/>
        </w:rPr>
        <w:t>向与会人员详细介绍了各自街道在社区教育方面的创新做法和特色活动，分享了开展多样化文化活动、推广终身学习理念的实践经验与成果，为学员们提供了可供借鉴的宝贵经验。</w:t>
      </w:r>
    </w:p>
    <w:p w:rsidR="005D3496" w:rsidRPr="005D3496" w:rsidRDefault="005D3496" w:rsidP="005D3496">
      <w:pPr>
        <w:widowControl/>
        <w:jc w:val="center"/>
        <w:rPr>
          <w:rFonts w:ascii="宋体" w:eastAsia="宋体" w:hAnsi="宋体" w:cs="宋体"/>
          <w:kern w:val="0"/>
          <w:sz w:val="24"/>
          <w:szCs w:val="24"/>
        </w:rPr>
      </w:pPr>
      <w:r w:rsidRPr="005D3496">
        <w:rPr>
          <w:rFonts w:ascii="宋体" w:eastAsia="宋体" w:hAnsi="宋体" w:cs="宋体"/>
          <w:noProof/>
          <w:kern w:val="0"/>
          <w:sz w:val="24"/>
          <w:szCs w:val="24"/>
        </w:rPr>
        <w:drawing>
          <wp:inline distT="0" distB="0" distL="0" distR="0" wp14:anchorId="7872F072" wp14:editId="0D6B0C39">
            <wp:extent cx="4763135" cy="3572510"/>
            <wp:effectExtent l="0" t="0" r="0" b="8890"/>
            <wp:docPr id="18" name="图片 18"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图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3135" cy="3572510"/>
                    </a:xfrm>
                    <a:prstGeom prst="rect">
                      <a:avLst/>
                    </a:prstGeom>
                    <a:noFill/>
                    <a:ln>
                      <a:noFill/>
                    </a:ln>
                  </pic:spPr>
                </pic:pic>
              </a:graphicData>
            </a:graphic>
          </wp:inline>
        </w:drawing>
      </w:r>
    </w:p>
    <w:p w:rsidR="005D3496" w:rsidRPr="005D3496" w:rsidRDefault="005D3496" w:rsidP="00C36C07">
      <w:pPr>
        <w:widowControl/>
        <w:ind w:firstLine="420"/>
        <w:rPr>
          <w:rFonts w:ascii="宋体" w:eastAsia="宋体" w:hAnsi="宋体" w:cs="宋体"/>
          <w:kern w:val="0"/>
          <w:sz w:val="24"/>
          <w:szCs w:val="24"/>
        </w:rPr>
      </w:pPr>
      <w:r w:rsidRPr="005D3496">
        <w:rPr>
          <w:rFonts w:ascii="宋体" w:eastAsia="宋体" w:hAnsi="宋体" w:cs="宋体"/>
          <w:kern w:val="0"/>
          <w:sz w:val="24"/>
          <w:szCs w:val="24"/>
        </w:rPr>
        <w:t>5月10日，由静安社区学院社区教育部副主任陆华英带队，培训班抵达金山区枫泾镇，进行了一场深入的人文行走实地参观学习活动。在枫泾镇社区学校负责人章艳的引领下，学员们观摩了该校内涵校建设的丰硕成果，并</w:t>
      </w:r>
      <w:proofErr w:type="gramStart"/>
      <w:r w:rsidRPr="005D3496">
        <w:rPr>
          <w:rFonts w:ascii="宋体" w:eastAsia="宋体" w:hAnsi="宋体" w:cs="宋体"/>
          <w:kern w:val="0"/>
          <w:sz w:val="24"/>
          <w:szCs w:val="24"/>
        </w:rPr>
        <w:t>就特色</w:t>
      </w:r>
      <w:proofErr w:type="gramEnd"/>
      <w:r w:rsidRPr="005D3496">
        <w:rPr>
          <w:rFonts w:ascii="宋体" w:eastAsia="宋体" w:hAnsi="宋体" w:cs="宋体"/>
          <w:kern w:val="0"/>
          <w:sz w:val="24"/>
          <w:szCs w:val="24"/>
        </w:rPr>
        <w:t>课程的设置与开展情况展开了深入的交流与探讨。</w:t>
      </w:r>
    </w:p>
    <w:p w:rsidR="005D3496" w:rsidRPr="005D3496" w:rsidRDefault="005D3496" w:rsidP="005D3496">
      <w:pPr>
        <w:widowControl/>
        <w:jc w:val="center"/>
        <w:rPr>
          <w:rFonts w:ascii="宋体" w:eastAsia="宋体" w:hAnsi="宋体" w:cs="宋体"/>
          <w:kern w:val="0"/>
          <w:sz w:val="24"/>
          <w:szCs w:val="24"/>
        </w:rPr>
      </w:pPr>
      <w:r w:rsidRPr="005D3496">
        <w:rPr>
          <w:rFonts w:ascii="宋体" w:eastAsia="宋体" w:hAnsi="宋体" w:cs="宋体"/>
          <w:noProof/>
          <w:kern w:val="0"/>
          <w:sz w:val="24"/>
          <w:szCs w:val="24"/>
        </w:rPr>
        <w:lastRenderedPageBreak/>
        <w:drawing>
          <wp:inline distT="0" distB="0" distL="0" distR="0" wp14:anchorId="6C7F3A60" wp14:editId="16192BF5">
            <wp:extent cx="4763135" cy="2679700"/>
            <wp:effectExtent l="0" t="0" r="0" b="6350"/>
            <wp:docPr id="19" name="图片 19"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图片"/>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3135" cy="2679700"/>
                    </a:xfrm>
                    <a:prstGeom prst="rect">
                      <a:avLst/>
                    </a:prstGeom>
                    <a:noFill/>
                    <a:ln>
                      <a:noFill/>
                    </a:ln>
                  </pic:spPr>
                </pic:pic>
              </a:graphicData>
            </a:graphic>
          </wp:inline>
        </w:drawing>
      </w:r>
    </w:p>
    <w:p w:rsidR="005D3496" w:rsidRPr="005D3496" w:rsidRDefault="005D3496" w:rsidP="00C36C07">
      <w:pPr>
        <w:widowControl/>
        <w:ind w:firstLine="420"/>
        <w:rPr>
          <w:rFonts w:ascii="宋体" w:eastAsia="宋体" w:hAnsi="宋体" w:cs="宋体"/>
          <w:kern w:val="0"/>
          <w:sz w:val="24"/>
          <w:szCs w:val="24"/>
        </w:rPr>
      </w:pPr>
      <w:r w:rsidRPr="005D3496">
        <w:rPr>
          <w:rFonts w:ascii="宋体" w:eastAsia="宋体" w:hAnsi="宋体" w:cs="宋体"/>
          <w:kern w:val="0"/>
          <w:sz w:val="24"/>
          <w:szCs w:val="24"/>
        </w:rPr>
        <w:t>为深入了解当地文化特色，学员们又前往丁聪美术馆进行学习，通过欣赏丁聪先生的艺术作品，感受艺术教育的魅力，同时激发了学员们将社区教育与艺术相融合的宝贵启示。</w:t>
      </w:r>
    </w:p>
    <w:p w:rsidR="005D3496" w:rsidRPr="005D3496" w:rsidRDefault="005D3496" w:rsidP="005D3496">
      <w:pPr>
        <w:widowControl/>
        <w:rPr>
          <w:rFonts w:ascii="宋体" w:eastAsia="宋体" w:hAnsi="宋体" w:cs="宋体"/>
          <w:kern w:val="0"/>
          <w:sz w:val="24"/>
          <w:szCs w:val="24"/>
        </w:rPr>
      </w:pPr>
    </w:p>
    <w:p w:rsidR="005D3496" w:rsidRPr="005D3496" w:rsidRDefault="005D3496" w:rsidP="00C36C07">
      <w:pPr>
        <w:widowControl/>
        <w:ind w:firstLine="420"/>
        <w:rPr>
          <w:rFonts w:ascii="宋体" w:eastAsia="宋体" w:hAnsi="宋体" w:cs="宋体"/>
          <w:kern w:val="0"/>
          <w:sz w:val="24"/>
          <w:szCs w:val="24"/>
        </w:rPr>
      </w:pPr>
      <w:r w:rsidRPr="005D3496">
        <w:rPr>
          <w:rFonts w:ascii="宋体" w:eastAsia="宋体" w:hAnsi="宋体" w:cs="宋体"/>
          <w:kern w:val="0"/>
          <w:sz w:val="24"/>
          <w:szCs w:val="24"/>
        </w:rPr>
        <w:t>最后一站，学员们来到</w:t>
      </w:r>
      <w:proofErr w:type="gramStart"/>
      <w:r w:rsidRPr="005D3496">
        <w:rPr>
          <w:rFonts w:ascii="宋体" w:eastAsia="宋体" w:hAnsi="宋体" w:cs="宋体"/>
          <w:kern w:val="0"/>
          <w:sz w:val="24"/>
          <w:szCs w:val="24"/>
        </w:rPr>
        <w:t>了九丰农场</w:t>
      </w:r>
      <w:proofErr w:type="gramEnd"/>
      <w:r w:rsidRPr="005D3496">
        <w:rPr>
          <w:rFonts w:ascii="宋体" w:eastAsia="宋体" w:hAnsi="宋体" w:cs="宋体"/>
          <w:kern w:val="0"/>
          <w:sz w:val="24"/>
          <w:szCs w:val="24"/>
        </w:rPr>
        <w:t>实践基地，了解当地现代农业的发展情况和未来趋势。章艳结合金山区人文底蕴、区域特色和学员们分享了枫泾镇社区学校在推动社区教育发展中的生动实践与探索。</w:t>
      </w:r>
    </w:p>
    <w:p w:rsidR="005D3496" w:rsidRPr="005D3496" w:rsidRDefault="005D3496" w:rsidP="005D3496">
      <w:pPr>
        <w:widowControl/>
        <w:jc w:val="center"/>
        <w:rPr>
          <w:rFonts w:ascii="宋体" w:eastAsia="宋体" w:hAnsi="宋体" w:cs="宋体"/>
          <w:kern w:val="0"/>
          <w:sz w:val="24"/>
          <w:szCs w:val="24"/>
        </w:rPr>
      </w:pPr>
      <w:r w:rsidRPr="005D3496">
        <w:rPr>
          <w:rFonts w:ascii="宋体" w:eastAsia="宋体" w:hAnsi="宋体" w:cs="宋体"/>
          <w:noProof/>
          <w:kern w:val="0"/>
          <w:sz w:val="24"/>
          <w:szCs w:val="24"/>
        </w:rPr>
        <w:drawing>
          <wp:inline distT="0" distB="0" distL="0" distR="0" wp14:anchorId="67EF638B" wp14:editId="3D1709AF">
            <wp:extent cx="4763135" cy="3572510"/>
            <wp:effectExtent l="0" t="0" r="0" b="8890"/>
            <wp:docPr id="20" name="图片 20"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图片"/>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3135" cy="3572510"/>
                    </a:xfrm>
                    <a:prstGeom prst="rect">
                      <a:avLst/>
                    </a:prstGeom>
                    <a:noFill/>
                    <a:ln>
                      <a:noFill/>
                    </a:ln>
                  </pic:spPr>
                </pic:pic>
              </a:graphicData>
            </a:graphic>
          </wp:inline>
        </w:drawing>
      </w:r>
    </w:p>
    <w:p w:rsidR="005D3496" w:rsidRPr="005D3496" w:rsidRDefault="005D3496" w:rsidP="00C36C07">
      <w:pPr>
        <w:widowControl/>
        <w:ind w:firstLine="420"/>
        <w:rPr>
          <w:rFonts w:ascii="宋体" w:eastAsia="宋体" w:hAnsi="宋体" w:cs="宋体"/>
          <w:kern w:val="0"/>
          <w:sz w:val="24"/>
          <w:szCs w:val="24"/>
        </w:rPr>
      </w:pPr>
      <w:r w:rsidRPr="005D3496">
        <w:rPr>
          <w:rFonts w:ascii="宋体" w:eastAsia="宋体" w:hAnsi="宋体" w:cs="宋体"/>
          <w:kern w:val="0"/>
          <w:sz w:val="24"/>
          <w:szCs w:val="24"/>
        </w:rPr>
        <w:t>陆华英在对此次参观学习活动进行总结时指出，通过深入实地参观学习，学员们不仅拓宽了视野，更增强了责任意识和使命担当，希望学员们能够继续保持这份学习的热情和动力，不断提升专业素养和业务能力，鼓足干劲投身社区教育工作。</w:t>
      </w:r>
    </w:p>
    <w:p w:rsidR="005D3496" w:rsidRPr="005D3496" w:rsidRDefault="005D3496" w:rsidP="005D3496">
      <w:pPr>
        <w:widowControl/>
        <w:jc w:val="center"/>
        <w:rPr>
          <w:rFonts w:ascii="宋体" w:eastAsia="宋体" w:hAnsi="宋体" w:cs="宋体"/>
          <w:kern w:val="0"/>
          <w:sz w:val="24"/>
          <w:szCs w:val="24"/>
        </w:rPr>
      </w:pPr>
      <w:r w:rsidRPr="005D3496">
        <w:rPr>
          <w:rFonts w:ascii="宋体" w:eastAsia="宋体" w:hAnsi="宋体" w:cs="宋体"/>
          <w:noProof/>
          <w:kern w:val="0"/>
          <w:sz w:val="24"/>
          <w:szCs w:val="24"/>
        </w:rPr>
        <w:lastRenderedPageBreak/>
        <w:drawing>
          <wp:inline distT="0" distB="0" distL="0" distR="0" wp14:anchorId="65CAB046" wp14:editId="0EE2F640">
            <wp:extent cx="4763135" cy="2679700"/>
            <wp:effectExtent l="0" t="0" r="0" b="6350"/>
            <wp:docPr id="21" name="图片 2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图片"/>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3135" cy="2679700"/>
                    </a:xfrm>
                    <a:prstGeom prst="rect">
                      <a:avLst/>
                    </a:prstGeom>
                    <a:noFill/>
                    <a:ln>
                      <a:noFill/>
                    </a:ln>
                  </pic:spPr>
                </pic:pic>
              </a:graphicData>
            </a:graphic>
          </wp:inline>
        </w:drawing>
      </w:r>
    </w:p>
    <w:p w:rsidR="005D3496" w:rsidRPr="005D3496" w:rsidRDefault="005D3496" w:rsidP="00C36C07">
      <w:pPr>
        <w:widowControl/>
        <w:ind w:firstLine="420"/>
        <w:rPr>
          <w:rFonts w:ascii="宋体" w:eastAsia="宋体" w:hAnsi="宋体" w:cs="宋体"/>
          <w:kern w:val="0"/>
          <w:sz w:val="24"/>
          <w:szCs w:val="24"/>
        </w:rPr>
      </w:pPr>
      <w:bookmarkStart w:id="0" w:name="_GoBack"/>
      <w:bookmarkEnd w:id="0"/>
      <w:r w:rsidRPr="005D3496">
        <w:rPr>
          <w:rFonts w:ascii="宋体" w:eastAsia="宋体" w:hAnsi="宋体" w:cs="宋体"/>
          <w:kern w:val="0"/>
          <w:sz w:val="24"/>
          <w:szCs w:val="24"/>
        </w:rPr>
        <w:t>经过两天充实的学习培训，学员们纷纷表示，将把所学、所悟运用到实际工作中，为推动静安区社区教育事业的持续健康发展贡献自己的力量。未来，静安社区学院亦将继续发挥引领、指导、服务功能，不断创新培训形式和内容，为社区教育居委学习点管理干部提供更多优质的学习资源和交流机会，共同推动静安区社区教育事业再上新台阶。</w:t>
      </w:r>
    </w:p>
    <w:p w:rsidR="00BC706F" w:rsidRDefault="005D3496" w:rsidP="005D3496">
      <w:pPr>
        <w:jc w:val="center"/>
        <w:rPr>
          <w:rFonts w:hint="eastAsia"/>
        </w:rPr>
      </w:pPr>
      <w:r w:rsidRPr="005D3496">
        <w:rPr>
          <w:rFonts w:ascii="宋体" w:eastAsia="宋体" w:hAnsi="宋体" w:cs="宋体"/>
          <w:noProof/>
          <w:kern w:val="0"/>
          <w:sz w:val="24"/>
          <w:szCs w:val="24"/>
        </w:rPr>
        <w:drawing>
          <wp:inline distT="0" distB="0" distL="0" distR="0" wp14:anchorId="2BD95309" wp14:editId="68CB3BBA">
            <wp:extent cx="4763135" cy="2679700"/>
            <wp:effectExtent l="0" t="0" r="0" b="6350"/>
            <wp:docPr id="22" name="图片 2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图片"/>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3135" cy="2679700"/>
                    </a:xfrm>
                    <a:prstGeom prst="rect">
                      <a:avLst/>
                    </a:prstGeom>
                    <a:noFill/>
                    <a:ln>
                      <a:noFill/>
                    </a:ln>
                  </pic:spPr>
                </pic:pic>
              </a:graphicData>
            </a:graphic>
          </wp:inline>
        </w:drawing>
      </w:r>
    </w:p>
    <w:sectPr w:rsidR="00BC70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06F"/>
    <w:rsid w:val="00322742"/>
    <w:rsid w:val="005D3496"/>
    <w:rsid w:val="00BC706F"/>
    <w:rsid w:val="00C36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56059"/>
  <w15:chartTrackingRefBased/>
  <w15:docId w15:val="{C7555A9A-53A5-4685-9F0B-25B6064F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1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肖蒙</dc:creator>
  <cp:keywords/>
  <dc:description/>
  <cp:lastModifiedBy>肖蒙</cp:lastModifiedBy>
  <cp:revision>2</cp:revision>
  <dcterms:created xsi:type="dcterms:W3CDTF">2024-06-14T06:26:00Z</dcterms:created>
  <dcterms:modified xsi:type="dcterms:W3CDTF">2024-06-14T06:46:00Z</dcterms:modified>
</cp:coreProperties>
</file>