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BA5" w:rsidRPr="001B34FF" w:rsidRDefault="001B34FF" w:rsidP="001B34FF">
      <w:pPr>
        <w:jc w:val="center"/>
        <w:rPr>
          <w:rFonts w:ascii="宋体" w:eastAsia="宋体" w:hAnsi="宋体"/>
          <w:b/>
          <w:sz w:val="30"/>
          <w:szCs w:val="30"/>
        </w:rPr>
      </w:pPr>
      <w:bookmarkStart w:id="0" w:name="OLE_LINK5"/>
      <w:r w:rsidRPr="001B34FF">
        <w:rPr>
          <w:rFonts w:ascii="宋体" w:eastAsia="宋体" w:hAnsi="宋体"/>
          <w:b/>
          <w:sz w:val="30"/>
          <w:szCs w:val="30"/>
        </w:rPr>
        <w:t>2023年静安区“银发数字体验官”培训会成功举办</w:t>
      </w:r>
    </w:p>
    <w:p w:rsidR="001B34FF" w:rsidRPr="001B34FF" w:rsidRDefault="001B34FF" w:rsidP="001B34FF">
      <w:pPr>
        <w:jc w:val="center"/>
        <w:rPr>
          <w:rFonts w:ascii="宋体" w:eastAsia="宋体" w:hAnsi="宋体"/>
          <w:b/>
          <w:sz w:val="30"/>
          <w:szCs w:val="30"/>
        </w:rPr>
      </w:pPr>
    </w:p>
    <w:bookmarkEnd w:id="0"/>
    <w:p w:rsidR="001B34FF" w:rsidRPr="001B34FF" w:rsidRDefault="001B34FF" w:rsidP="001B34FF">
      <w:pPr>
        <w:widowControl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34FF">
        <w:rPr>
          <w:rFonts w:ascii="宋体" w:eastAsia="宋体" w:hAnsi="宋体" w:cs="宋体"/>
          <w:kern w:val="0"/>
          <w:sz w:val="24"/>
          <w:szCs w:val="24"/>
        </w:rPr>
        <w:t>静安社区学院9月7日下午在1315教室召开2023年静安区“银发数字体验官”培训会。会议邀请了静安区9位“银发数字体验官”，学院社区教育部副主任黄一乐参加了会议。交流会由社区教育部顾倬麒主持。</w:t>
      </w:r>
    </w:p>
    <w:p w:rsidR="001B34FF" w:rsidRPr="001B34FF" w:rsidRDefault="001B34FF" w:rsidP="001B34F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B34F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1F68873" wp14:editId="5EEB1110">
            <wp:extent cx="5086350" cy="3221355"/>
            <wp:effectExtent l="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572" cy="322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4FF" w:rsidRPr="001B34FF" w:rsidRDefault="001B34FF" w:rsidP="001B34FF">
      <w:pPr>
        <w:widowControl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1" w:name="OLE_LINK6"/>
      <w:bookmarkStart w:id="2" w:name="OLE_LINK7"/>
      <w:r w:rsidRPr="001B34FF">
        <w:rPr>
          <w:rFonts w:ascii="宋体" w:eastAsia="宋体" w:hAnsi="宋体" w:cs="宋体"/>
          <w:kern w:val="0"/>
          <w:sz w:val="24"/>
          <w:szCs w:val="24"/>
        </w:rPr>
        <w:t>静安社区学院响应上级部门号召，积极开展“银发e学堂”工作，从全区学习团队、志愿者、街镇社区学校、老年大学等各条线招募12位“银发数字体验官”。本次培训会召集体验官体验学院智慧助老最新课程，提升数字化学习能力的同时，为学院优化课程集思广益。</w:t>
      </w:r>
    </w:p>
    <w:p w:rsidR="001B34FF" w:rsidRPr="001B34FF" w:rsidRDefault="001B34FF" w:rsidP="008E4784">
      <w:pPr>
        <w:widowControl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34FF">
        <w:rPr>
          <w:rFonts w:ascii="宋体" w:eastAsia="宋体" w:hAnsi="宋体" w:cs="宋体"/>
          <w:kern w:val="0"/>
          <w:sz w:val="24"/>
          <w:szCs w:val="24"/>
        </w:rPr>
        <w:t>静安社区学院社区教育部副主任黄一乐为银发e学堂“银发数字体验官”颁发聘书。</w:t>
      </w:r>
    </w:p>
    <w:bookmarkEnd w:id="1"/>
    <w:bookmarkEnd w:id="2"/>
    <w:p w:rsidR="001B34FF" w:rsidRPr="001B34FF" w:rsidRDefault="001B34FF" w:rsidP="001B34F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B34F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9DD89E8" wp14:editId="4AFCC756">
            <wp:extent cx="5229225" cy="2704976"/>
            <wp:effectExtent l="0" t="0" r="0" b="635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19" cy="271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4FF" w:rsidRPr="001B34FF" w:rsidRDefault="001B34FF" w:rsidP="001B34FF">
      <w:pPr>
        <w:widowControl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34FF">
        <w:rPr>
          <w:rFonts w:ascii="宋体" w:eastAsia="宋体" w:hAnsi="宋体" w:cs="宋体"/>
          <w:kern w:val="0"/>
          <w:sz w:val="24"/>
          <w:szCs w:val="24"/>
        </w:rPr>
        <w:lastRenderedPageBreak/>
        <w:t>静安社区学院社区教育部顾倬麒向“银发数字体验官”展示学院智慧助老手机视频剪辑课件，详细地介绍</w:t>
      </w:r>
      <w:proofErr w:type="gramStart"/>
      <w:r w:rsidRPr="001B34FF">
        <w:rPr>
          <w:rFonts w:ascii="宋体" w:eastAsia="宋体" w:hAnsi="宋体" w:cs="宋体"/>
          <w:kern w:val="0"/>
          <w:sz w:val="24"/>
          <w:szCs w:val="24"/>
        </w:rPr>
        <w:t>了剪映</w:t>
      </w:r>
      <w:proofErr w:type="gramEnd"/>
      <w:r w:rsidRPr="001B34FF">
        <w:rPr>
          <w:rFonts w:ascii="宋体" w:eastAsia="宋体" w:hAnsi="宋体" w:cs="宋体"/>
          <w:kern w:val="0"/>
          <w:sz w:val="24"/>
          <w:szCs w:val="24"/>
        </w:rPr>
        <w:t>APP的使用，讲解了“剪同款”与“剪辑”模式下剪辑视频、配乐、添加文字贴纸等基础操作。</w:t>
      </w:r>
    </w:p>
    <w:p w:rsidR="001B34FF" w:rsidRPr="001B34FF" w:rsidRDefault="001B34FF" w:rsidP="006C0532">
      <w:pPr>
        <w:widowControl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3" w:name="_GoBack"/>
      <w:bookmarkEnd w:id="3"/>
      <w:r w:rsidRPr="001B34FF">
        <w:rPr>
          <w:rFonts w:ascii="宋体" w:eastAsia="宋体" w:hAnsi="宋体" w:cs="宋体"/>
          <w:kern w:val="0"/>
          <w:sz w:val="24"/>
          <w:szCs w:val="24"/>
        </w:rPr>
        <w:t>学院精选各类读本、书籍与教材作资源配送，帮助体验官提升智能技术水平。</w:t>
      </w:r>
    </w:p>
    <w:p w:rsidR="001B34FF" w:rsidRPr="001B34FF" w:rsidRDefault="001B34FF" w:rsidP="001B34F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B34F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30052DD" wp14:editId="68607B15">
            <wp:extent cx="5200650" cy="3900488"/>
            <wp:effectExtent l="0" t="0" r="0" b="508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509" cy="390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4FF" w:rsidRPr="001B34FF" w:rsidRDefault="001B34FF" w:rsidP="001B34FF">
      <w:pPr>
        <w:widowControl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34FF">
        <w:rPr>
          <w:rFonts w:ascii="宋体" w:eastAsia="宋体" w:hAnsi="宋体" w:cs="宋体"/>
          <w:kern w:val="0"/>
          <w:sz w:val="24"/>
          <w:szCs w:val="24"/>
        </w:rPr>
        <w:t>学院将继续加强 “银发数字体验官”培训交流，通过学习与体验，引领身边老年朋友提升数字化学习能力，并做好课程建设与资源开发，更好地制定智慧助老计划，精准辐射区域助老对象，帮助老年人跨越数字“鸿沟”。</w:t>
      </w:r>
    </w:p>
    <w:p w:rsidR="001B34FF" w:rsidRPr="001B34FF" w:rsidRDefault="001B34FF">
      <w:pPr>
        <w:rPr>
          <w:rFonts w:hint="eastAsia"/>
        </w:rPr>
      </w:pPr>
    </w:p>
    <w:sectPr w:rsidR="001B34FF" w:rsidRPr="001B3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FF"/>
    <w:rsid w:val="001B34FF"/>
    <w:rsid w:val="006C0532"/>
    <w:rsid w:val="008E4784"/>
    <w:rsid w:val="00A97BA5"/>
    <w:rsid w:val="00B7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7841A"/>
  <w15:chartTrackingRefBased/>
  <w15:docId w15:val="{7F8805EF-0155-473A-B4DC-AC12357A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肖蒙</dc:creator>
  <cp:keywords/>
  <dc:description/>
  <cp:lastModifiedBy>肖蒙</cp:lastModifiedBy>
  <cp:revision>3</cp:revision>
  <dcterms:created xsi:type="dcterms:W3CDTF">2023-09-15T03:05:00Z</dcterms:created>
  <dcterms:modified xsi:type="dcterms:W3CDTF">2023-09-15T03:08:00Z</dcterms:modified>
</cp:coreProperties>
</file>